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rFonts w:ascii="Arial" w:hAnsi="Arial"/>
          <w:b/>
          <w:color w:val="082A4E"/>
          <w:sz w:val="38"/>
        </w:rPr>
        <w:t>CONTRA RECIBO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8C7D8"/>
          <w:start w:val="single" w:sz="6" w:space="0" w:color="B8C7D8"/>
          <w:bottom w:val="single" w:sz="6" w:space="0" w:color="B8C7D8"/>
          <w:end w:val="single" w:sz="6" w:space="0" w:color="B8C7D8"/>
          <w:insideH w:val="single" w:sz="6" w:space="0" w:color="B8C7D8"/>
          <w:insideV w:val="single" w:sz="6" w:space="0" w:color="B8C7D8"/>
        </w:tblBorders>
      </w:tblPr>
      <w:tblGrid>
        <w:gridCol w:w="5328"/>
        <w:gridCol w:w="5328"/>
      </w:tblGrid>
      <w:tr>
        <w:trPr>
          <w:trHeight w:val="490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Folio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490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Fecha y hora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490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Área receptora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490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Proveedor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8C7D8"/>
          <w:start w:val="single" w:sz="6" w:space="0" w:color="B8C7D8"/>
          <w:bottom w:val="single" w:sz="6" w:space="0" w:color="B8C7D8"/>
          <w:end w:val="single" w:sz="6" w:space="0" w:color="B8C7D8"/>
          <w:insideH w:val="single" w:sz="6" w:space="0" w:color="B8C7D8"/>
          <w:insideV w:val="single" w:sz="6" w:space="0" w:color="B8C7D8"/>
        </w:tblBorders>
      </w:tblPr>
      <w:tblGrid>
        <w:gridCol w:w="2131"/>
        <w:gridCol w:w="2131"/>
        <w:gridCol w:w="2131"/>
        <w:gridCol w:w="2131"/>
        <w:gridCol w:w="2131"/>
      </w:tblGrid>
      <w:tr>
        <w:trPr>
          <w:trHeight w:val="490" w:hRule="atLeast"/>
        </w:trPr>
        <w:tc>
          <w:tcPr>
            <w:tcW w:type="dxa" w:w="23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Documento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Referencia</w:t>
            </w:r>
          </w:p>
        </w:tc>
        <w:tc>
          <w:tcPr>
            <w:tcW w:type="dxa" w:w="15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Fecha</w:t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Importe</w:t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Estado al recibirlo</w:t>
            </w:r>
          </w:p>
        </w:tc>
      </w:tr>
      <w:tr>
        <w:trPr>
          <w:trHeight w:val="835" w:hRule="atLeast"/>
        </w:trPr>
        <w:tc>
          <w:tcPr>
            <w:tcW w:type="dxa" w:w="23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15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</w:tr>
      <w:tr>
        <w:trPr>
          <w:trHeight w:val="835" w:hRule="atLeast"/>
        </w:trPr>
        <w:tc>
          <w:tcPr>
            <w:tcW w:type="dxa" w:w="23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15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</w:tr>
      <w:tr>
        <w:trPr>
          <w:trHeight w:val="835" w:hRule="atLeast"/>
        </w:trPr>
        <w:tc>
          <w:tcPr>
            <w:tcW w:type="dxa" w:w="23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15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</w:tr>
      <w:tr>
        <w:trPr>
          <w:trHeight w:val="835" w:hRule="atLeast"/>
        </w:trPr>
        <w:tc>
          <w:tcPr>
            <w:tcW w:type="dxa" w:w="23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15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</w:tr>
      <w:tr>
        <w:trPr>
          <w:trHeight w:val="835" w:hRule="atLeast"/>
        </w:trPr>
        <w:tc>
          <w:tcPr>
            <w:tcW w:type="dxa" w:w="23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15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6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8C7D8"/>
          <w:start w:val="single" w:sz="6" w:space="0" w:color="B8C7D8"/>
          <w:bottom w:val="single" w:sz="6" w:space="0" w:color="B8C7D8"/>
          <w:end w:val="single" w:sz="6" w:space="0" w:color="B8C7D8"/>
          <w:insideH w:val="single" w:sz="6" w:space="0" w:color="B8C7D8"/>
          <w:insideV w:val="single" w:sz="6" w:space="0" w:color="B8C7D8"/>
        </w:tblBorders>
      </w:tblPr>
      <w:tblGrid>
        <w:gridCol w:w="5328"/>
        <w:gridCol w:w="5328"/>
      </w:tblGrid>
      <w:tr>
        <w:trPr>
          <w:trHeight w:val="490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Anexos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490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Estado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490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Pendientes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490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Seguimiento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490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Recibió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</w:tbl>
    <w:p>
      <w:pPr>
        <w:spacing w:after="40"/>
      </w:pPr>
    </w:p>
    <w:p>
      <w:r>
        <w:rPr>
          <w:i/>
        </w:rPr>
        <w:t>Este contra recibo confirma la recepción documental; no acredita pago ni aprobación definitiva.</w:t>
      </w:r>
    </w:p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ejemplode.com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